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9A59" w14:textId="00BFF4F0" w:rsidR="002D783A" w:rsidRDefault="002D783A" w:rsidP="002D783A">
      <w:pPr>
        <w:jc w:val="center"/>
        <w:rPr>
          <w:b/>
          <w:bCs/>
          <w:u w:val="single"/>
          <w:lang w:val="en-US"/>
        </w:rPr>
      </w:pPr>
      <w:r w:rsidRPr="002D783A">
        <w:rPr>
          <w:b/>
          <w:bCs/>
          <w:u w:val="single"/>
          <w:lang w:val="en-US"/>
        </w:rPr>
        <w:t>Chicken Quinoa Salad</w:t>
      </w:r>
    </w:p>
    <w:p w14:paraId="5F244BBD" w14:textId="01859BA7" w:rsidR="00CE6444" w:rsidRPr="002D783A" w:rsidRDefault="00CE6444" w:rsidP="00432AE1">
      <w:pPr>
        <w:spacing w:after="0"/>
        <w:jc w:val="center"/>
        <w:rPr>
          <w:b/>
          <w:bCs/>
          <w:u w:val="single"/>
          <w:lang w:val="en-US"/>
        </w:rPr>
      </w:pPr>
      <w:r w:rsidRPr="00CE6444">
        <w:rPr>
          <w:b/>
          <w:bCs/>
          <w:noProof/>
          <w:lang w:val="en-US"/>
        </w:rPr>
        <w:drawing>
          <wp:inline distT="0" distB="0" distL="0" distR="0" wp14:anchorId="5E8D2939" wp14:editId="3B8880F1">
            <wp:extent cx="1638300" cy="1933731"/>
            <wp:effectExtent l="133350" t="114300" r="152400" b="161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1" b="5574"/>
                    <a:stretch/>
                  </pic:blipFill>
                  <pic:spPr bwMode="auto">
                    <a:xfrm>
                      <a:off x="0" y="0"/>
                      <a:ext cx="1652871" cy="1950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996F4" w14:textId="5BD6E306" w:rsidR="002D783A" w:rsidRDefault="002D783A" w:rsidP="002D783A">
      <w:pPr>
        <w:rPr>
          <w:b/>
          <w:bCs/>
          <w:lang w:val="en-US"/>
        </w:rPr>
      </w:pPr>
      <w:r>
        <w:rPr>
          <w:b/>
          <w:bCs/>
          <w:lang w:val="en-US"/>
        </w:rPr>
        <w:t>Ingredients</w:t>
      </w:r>
    </w:p>
    <w:p w14:paraId="1E982C78" w14:textId="77777777" w:rsidR="00432AE1" w:rsidRDefault="00432AE1" w:rsidP="002D783A">
      <w:pPr>
        <w:pStyle w:val="ListParagraph"/>
        <w:numPr>
          <w:ilvl w:val="0"/>
          <w:numId w:val="1"/>
        </w:numPr>
        <w:rPr>
          <w:lang w:val="en-US"/>
        </w:rPr>
        <w:sectPr w:rsidR="00432AE1" w:rsidSect="00432A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8B9B0C" w14:textId="691A1172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cup cherry tomatoes – quartered</w:t>
      </w:r>
    </w:p>
    <w:p w14:paraId="1D1E3D6A" w14:textId="5419E96C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cup chopped zucchini – raw or cooked (your preference)</w:t>
      </w:r>
    </w:p>
    <w:p w14:paraId="011CA84F" w14:textId="0CC98AD5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2/3 cup red bell pepper – chopped</w:t>
      </w:r>
    </w:p>
    <w:p w14:paraId="04853087" w14:textId="0D80D56E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cup beans – your preference of medley, canned and rinsed or dried and soaked</w:t>
      </w:r>
    </w:p>
    <w:p w14:paraId="228898FB" w14:textId="20A52CB4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tbs. oil of choice</w:t>
      </w:r>
    </w:p>
    <w:p w14:paraId="7BB0AD22" w14:textId="4BE9B637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1.5 tbs. red wine vinegar</w:t>
      </w:r>
    </w:p>
    <w:p w14:paraId="60004866" w14:textId="2BD21EAF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tsp oregano</w:t>
      </w:r>
      <w:r w:rsidR="00CE6444">
        <w:rPr>
          <w:lang w:val="en-US"/>
        </w:rPr>
        <w:t xml:space="preserve"> – dried or fresh and minced</w:t>
      </w:r>
    </w:p>
    <w:p w14:paraId="4406F1F5" w14:textId="0C3C1F56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¼ tsp pepper</w:t>
      </w:r>
    </w:p>
    <w:p w14:paraId="798AE9AD" w14:textId="31C7771D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¼ cup feta</w:t>
      </w:r>
      <w:r w:rsidR="00CE6444">
        <w:rPr>
          <w:lang w:val="en-US"/>
        </w:rPr>
        <w:t xml:space="preserve"> cheese - crumbled</w:t>
      </w:r>
    </w:p>
    <w:p w14:paraId="36F6D07F" w14:textId="63C987B5" w:rsidR="002D783A" w:rsidRDefault="002D783A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½ chicken breast – ¼ pound or 140 grams</w:t>
      </w:r>
    </w:p>
    <w:p w14:paraId="4568093D" w14:textId="47EE98D5" w:rsidR="000B45CC" w:rsidRDefault="000B45CC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2/3 cup raw quinoa (2 cups cooked)</w:t>
      </w:r>
    </w:p>
    <w:p w14:paraId="276A0D7B" w14:textId="5F823F8F" w:rsidR="000B45CC" w:rsidRDefault="000B45CC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1/3 cup water</w:t>
      </w:r>
    </w:p>
    <w:p w14:paraId="22CD3D5F" w14:textId="273C062D" w:rsidR="000B45CC" w:rsidRDefault="000B45CC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tbs. parsley</w:t>
      </w:r>
    </w:p>
    <w:p w14:paraId="44C5B999" w14:textId="1FE70489" w:rsidR="000B45CC" w:rsidRDefault="000B45CC" w:rsidP="002D7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 tbs. green onion</w:t>
      </w:r>
    </w:p>
    <w:p w14:paraId="4EEEB303" w14:textId="77777777" w:rsidR="00432AE1" w:rsidRDefault="00432AE1" w:rsidP="000B45CC">
      <w:pPr>
        <w:rPr>
          <w:lang w:val="en-US"/>
        </w:rPr>
        <w:sectPr w:rsidR="00432AE1" w:rsidSect="00432AE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C5307C" w14:textId="2F17E8C2" w:rsidR="000B45CC" w:rsidRDefault="000B45CC" w:rsidP="000B45CC">
      <w:pPr>
        <w:rPr>
          <w:b/>
          <w:bCs/>
          <w:lang w:val="en-US"/>
        </w:rPr>
      </w:pPr>
      <w:r>
        <w:rPr>
          <w:b/>
          <w:bCs/>
          <w:lang w:val="en-US"/>
        </w:rPr>
        <w:t>Instructions</w:t>
      </w:r>
    </w:p>
    <w:p w14:paraId="43491C7D" w14:textId="79BD427B" w:rsidR="000B45CC" w:rsidRDefault="000B45CC" w:rsidP="000B45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Pour quinoa into a pot with water. Tap any floating quinoa with a spoon so it is fully emerged. Cook for 10-12 minutes, stirring every 3-4 minutes</w:t>
      </w:r>
    </w:p>
    <w:p w14:paraId="6CAC637D" w14:textId="71DB6381" w:rsidR="000B45CC" w:rsidRDefault="000B45CC" w:rsidP="000B45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Slice chicken across the </w:t>
      </w:r>
      <w:r w:rsidR="00432AE1">
        <w:rPr>
          <w:lang w:val="en-US"/>
        </w:rPr>
        <w:t>fibers</w:t>
      </w:r>
      <w:r>
        <w:rPr>
          <w:lang w:val="en-US"/>
        </w:rPr>
        <w:t xml:space="preserve"> (it will be more tender this way), then cut them into </w:t>
      </w:r>
      <w:r w:rsidR="00CE6444">
        <w:rPr>
          <w:lang w:val="en-US"/>
        </w:rPr>
        <w:t xml:space="preserve">½ </w:t>
      </w:r>
      <w:r>
        <w:rPr>
          <w:lang w:val="en-US"/>
        </w:rPr>
        <w:t>inch – 1-inch cubes</w:t>
      </w:r>
    </w:p>
    <w:p w14:paraId="57590394" w14:textId="30726055" w:rsidR="000B45CC" w:rsidRDefault="000B45CC" w:rsidP="000B45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Heat a pan to medium and add enough oil to coat the pan</w:t>
      </w:r>
    </w:p>
    <w:p w14:paraId="62305A75" w14:textId="5BFBB077" w:rsidR="000B45CC" w:rsidRDefault="000B45CC" w:rsidP="000B45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chicken to the pan, leaving enough space between the chicken pieces to fully cook through</w:t>
      </w:r>
    </w:p>
    <w:p w14:paraId="61AD9AA6" w14:textId="6916DEF4" w:rsidR="000B45CC" w:rsidRDefault="00A7384B" w:rsidP="000B45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oregano to the chicken and stir</w:t>
      </w:r>
    </w:p>
    <w:p w14:paraId="606CE616" w14:textId="1F3CD68A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Once browning begins, add red wine vinegar and the rest of the oil. Stir.</w:t>
      </w:r>
    </w:p>
    <w:p w14:paraId="7BFF2899" w14:textId="1349EED8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Cut the green onions lengthwise once, then chop finely to release the </w:t>
      </w:r>
      <w:r w:rsidR="00432AE1">
        <w:rPr>
          <w:lang w:val="en-US"/>
        </w:rPr>
        <w:t>flavor</w:t>
      </w:r>
    </w:p>
    <w:p w14:paraId="048FDEFF" w14:textId="77D3A0A3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Check the chicken with a meat thermometer. Once it reaches 165 degrees Fahrenheit or more, it is safe to eat</w:t>
      </w:r>
    </w:p>
    <w:p w14:paraId="0CC6961D" w14:textId="2CC2B7DC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Bunch the parsley together and cute as finely as you like</w:t>
      </w:r>
    </w:p>
    <w:p w14:paraId="45144F99" w14:textId="1F986A8A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Grab a large container or bowl and add all the veggies, beans, chicken with juice, and 2 cups of cooked quinoa. Mix it all together.</w:t>
      </w:r>
    </w:p>
    <w:p w14:paraId="353BE615" w14:textId="4A653CF4" w:rsidR="00A7384B" w:rsidRDefault="00A7384B" w:rsidP="00A738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Top it off with </w:t>
      </w:r>
      <w:r w:rsidR="007128B3">
        <w:rPr>
          <w:lang w:val="en-US"/>
        </w:rPr>
        <w:t>green onions</w:t>
      </w:r>
      <w:r>
        <w:rPr>
          <w:lang w:val="en-US"/>
        </w:rPr>
        <w:t xml:space="preserve">, parsley, </w:t>
      </w:r>
      <w:r w:rsidR="007128B3">
        <w:rPr>
          <w:lang w:val="en-US"/>
        </w:rPr>
        <w:t>broken up feta cheese (easiest to do with your hands), and pepper</w:t>
      </w:r>
    </w:p>
    <w:p w14:paraId="2F65D065" w14:textId="2CB14CE8" w:rsidR="007128B3" w:rsidRPr="00432AE1" w:rsidRDefault="007128B3" w:rsidP="007128B3">
      <w:pPr>
        <w:pStyle w:val="ListParagraph"/>
        <w:numPr>
          <w:ilvl w:val="0"/>
          <w:numId w:val="2"/>
        </w:numPr>
        <w:rPr>
          <w:lang w:val="en-US"/>
        </w:rPr>
      </w:pPr>
      <w:r w:rsidRPr="00432AE1">
        <w:rPr>
          <w:lang w:val="en-US"/>
        </w:rPr>
        <w:t>Enjoy!</w:t>
      </w:r>
      <w:r w:rsidR="00432AE1" w:rsidRPr="00432AE1">
        <w:rPr>
          <w:lang w:val="en-US"/>
        </w:rPr>
        <w:t xml:space="preserve"> </w:t>
      </w:r>
      <w:r w:rsidRPr="00432AE1">
        <w:rPr>
          <w:lang w:val="en-US"/>
        </w:rPr>
        <w:t>Yields 4 meals</w:t>
      </w:r>
    </w:p>
    <w:sectPr w:rsidR="007128B3" w:rsidRPr="00432AE1" w:rsidSect="00432AE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00DF" w14:textId="77777777" w:rsidR="006B3517" w:rsidRDefault="006B3517" w:rsidP="00432AE1">
      <w:pPr>
        <w:spacing w:after="0" w:line="240" w:lineRule="auto"/>
      </w:pPr>
      <w:r>
        <w:separator/>
      </w:r>
    </w:p>
  </w:endnote>
  <w:endnote w:type="continuationSeparator" w:id="0">
    <w:p w14:paraId="75FB7755" w14:textId="77777777" w:rsidR="006B3517" w:rsidRDefault="006B3517" w:rsidP="004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DD55" w14:textId="77777777" w:rsidR="00432AE1" w:rsidRDefault="004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312D" w14:textId="6C73DDED" w:rsidR="00432AE1" w:rsidRDefault="00432AE1">
    <w:pPr>
      <w:pStyle w:val="Footer"/>
    </w:pPr>
    <w:r>
      <w:t>Savannah Mellet dietetic intern Brescia</w:t>
    </w:r>
    <w:r>
      <w:tab/>
    </w:r>
    <w:r>
      <w:tab/>
      <w:t xml:space="preserve">October </w:t>
    </w:r>
    <w:r>
      <w:t>2022</w:t>
    </w:r>
  </w:p>
  <w:p w14:paraId="4D7D8FDD" w14:textId="77777777" w:rsidR="00432AE1" w:rsidRDefault="00432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78A" w14:textId="77777777" w:rsidR="00432AE1" w:rsidRDefault="004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6654" w14:textId="77777777" w:rsidR="006B3517" w:rsidRDefault="006B3517" w:rsidP="00432AE1">
      <w:pPr>
        <w:spacing w:after="0" w:line="240" w:lineRule="auto"/>
      </w:pPr>
      <w:r>
        <w:separator/>
      </w:r>
    </w:p>
  </w:footnote>
  <w:footnote w:type="continuationSeparator" w:id="0">
    <w:p w14:paraId="49FAED06" w14:textId="77777777" w:rsidR="006B3517" w:rsidRDefault="006B3517" w:rsidP="004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C5E" w14:textId="77777777" w:rsidR="00432AE1" w:rsidRDefault="004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21C9" w14:textId="77777777" w:rsidR="00432AE1" w:rsidRDefault="004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9AEF" w14:textId="77777777" w:rsidR="00432AE1" w:rsidRDefault="004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EC9"/>
    <w:multiLevelType w:val="hybridMultilevel"/>
    <w:tmpl w:val="B4387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6290F"/>
    <w:multiLevelType w:val="hybridMultilevel"/>
    <w:tmpl w:val="9E104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12933">
    <w:abstractNumId w:val="1"/>
  </w:num>
  <w:num w:numId="2" w16cid:durableId="69527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3A"/>
    <w:rsid w:val="000B45CC"/>
    <w:rsid w:val="002D783A"/>
    <w:rsid w:val="00432AE1"/>
    <w:rsid w:val="006B3517"/>
    <w:rsid w:val="007128B3"/>
    <w:rsid w:val="00A7384B"/>
    <w:rsid w:val="00CE6444"/>
    <w:rsid w:val="00E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C179"/>
  <w15:chartTrackingRefBased/>
  <w15:docId w15:val="{65251CA5-B523-4F4A-8333-04B397C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E1"/>
  </w:style>
  <w:style w:type="paragraph" w:styleId="Footer">
    <w:name w:val="footer"/>
    <w:basedOn w:val="Normal"/>
    <w:link w:val="FooterChar"/>
    <w:uiPriority w:val="99"/>
    <w:unhideWhenUsed/>
    <w:rsid w:val="004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C97249F1004CA37789F2A4430C23" ma:contentTypeVersion="5" ma:contentTypeDescription="Create a new document." ma:contentTypeScope="" ma:versionID="96cea2d4f58178c89fae2eab079c2048">
  <xsd:schema xmlns:xsd="http://www.w3.org/2001/XMLSchema" xmlns:xs="http://www.w3.org/2001/XMLSchema" xmlns:p="http://schemas.microsoft.com/office/2006/metadata/properties" xmlns:ns3="fe4c8d6a-8d51-4a6a-b5ff-b3cb8359d150" xmlns:ns4="89e6afae-65b7-41ed-8093-bd3d1e67997c" targetNamespace="http://schemas.microsoft.com/office/2006/metadata/properties" ma:root="true" ma:fieldsID="71f44276e0b845acf34dcc3d03a8691a" ns3:_="" ns4:_="">
    <xsd:import namespace="fe4c8d6a-8d51-4a6a-b5ff-b3cb8359d150"/>
    <xsd:import namespace="89e6afae-65b7-41ed-8093-bd3d1e679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8d6a-8d51-4a6a-b5ff-b3cb8359d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afae-65b7-41ed-8093-bd3d1e679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39D2F-D251-44F9-8F0D-CFE22834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c8d6a-8d51-4a6a-b5ff-b3cb8359d150"/>
    <ds:schemaRef ds:uri="89e6afae-65b7-41ed-8093-bd3d1e679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FCF45-751C-43C5-AC5F-E58C31748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2C188-6803-4EEE-A537-3929923D1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Bickerstaffe</dc:creator>
  <cp:keywords/>
  <dc:description/>
  <cp:lastModifiedBy>Anita Singhmar</cp:lastModifiedBy>
  <cp:revision>2</cp:revision>
  <dcterms:created xsi:type="dcterms:W3CDTF">2022-11-28T18:54:00Z</dcterms:created>
  <dcterms:modified xsi:type="dcterms:W3CDTF">2022-11-28T18:54:00Z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0x010100639DC97249F1004CA37789F2A4430C23</vt:lpwstr>
  </property>
</Properties>
</file>